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62B8" w14:textId="77777777" w:rsidR="00D77B2C" w:rsidRDefault="00D77B2C" w:rsidP="00D77B2C">
      <w:r>
        <w:t>Segue perguntas:</w:t>
      </w:r>
    </w:p>
    <w:p w14:paraId="34040676" w14:textId="77777777" w:rsidR="00D77B2C" w:rsidRDefault="00D77B2C" w:rsidP="00D77B2C"/>
    <w:p w14:paraId="197899A3" w14:textId="3C76F9E3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-Para um resgate a curto prazo, CDI é o melhor investimento ou talvez eu possa tentar uma LCI ou LCA com vencimento em 6 meses?</w:t>
      </w:r>
      <w:r w:rsidR="00D00EA8">
        <w:rPr>
          <w:i/>
          <w:iCs/>
          <w:lang w:eastAsia="pt-BR"/>
        </w:rPr>
        <w:t xml:space="preserve"> </w:t>
      </w:r>
    </w:p>
    <w:p w14:paraId="3B5D52A1" w14:textId="6407FC7E" w:rsidR="00D00EA8" w:rsidRPr="00D00EA8" w:rsidRDefault="00D00EA8" w:rsidP="00D77B2C">
      <w:pPr>
        <w:rPr>
          <w:rFonts w:asciiTheme="minorHAnsi" w:hAnsiTheme="minorHAnsi" w:cstheme="minorHAnsi"/>
          <w:i/>
          <w:iCs/>
          <w:color w:val="2F5496" w:themeColor="accent1" w:themeShade="BF"/>
          <w:lang w:eastAsia="pt-BR"/>
        </w:rPr>
      </w:pPr>
      <w:r w:rsidRPr="00D00EA8">
        <w:rPr>
          <w:rFonts w:asciiTheme="minorHAnsi" w:hAnsiTheme="minorHAnsi" w:cstheme="minorHAnsi"/>
          <w:i/>
          <w:iCs/>
          <w:color w:val="2F5496" w:themeColor="accent1" w:themeShade="BF"/>
          <w:shd w:val="clear" w:color="auto" w:fill="FFFFFF"/>
        </w:rPr>
        <w:t>LCI ou LCA podem ser pré-fixadas, pós-fixadas ou atreladas à um indexador. O principal benéficio é a isenção de IR quando comparado à um CDB que rende CDI, por exemplo.</w:t>
      </w:r>
    </w:p>
    <w:p w14:paraId="42AAC19B" w14:textId="77777777" w:rsidR="00D77B2C" w:rsidRDefault="00D77B2C" w:rsidP="00D77B2C">
      <w:pPr>
        <w:rPr>
          <w:i/>
          <w:iCs/>
          <w:lang w:eastAsia="pt-BR"/>
        </w:rPr>
      </w:pPr>
    </w:p>
    <w:p w14:paraId="2BD22469" w14:textId="216E594C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-FII, no cenario que estamos vivendo é uma boa oportunidade ?</w:t>
      </w:r>
    </w:p>
    <w:p w14:paraId="21648530" w14:textId="090BEAE9" w:rsidR="00D00EA8" w:rsidRPr="00D00EA8" w:rsidRDefault="00D00EA8" w:rsidP="00D77B2C">
      <w:pPr>
        <w:rPr>
          <w:i/>
          <w:iCs/>
          <w:color w:val="2F5496" w:themeColor="accent1" w:themeShade="BF"/>
          <w:lang w:eastAsia="pt-BR"/>
        </w:rPr>
      </w:pPr>
      <w:r w:rsidRPr="00D00EA8">
        <w:rPr>
          <w:i/>
          <w:iCs/>
          <w:color w:val="2F5496" w:themeColor="accent1" w:themeShade="BF"/>
          <w:lang w:eastAsia="pt-BR"/>
        </w:rPr>
        <w:t>Investimento Imobiliário é uma classe de ativo que pode ser atrativa mas que apresenta maior volatilidade. O investimento adequado deve considerar o perfil do investidor.</w:t>
      </w:r>
    </w:p>
    <w:p w14:paraId="37CBA676" w14:textId="77777777" w:rsidR="00D77B2C" w:rsidRDefault="00D77B2C" w:rsidP="00D77B2C">
      <w:pPr>
        <w:rPr>
          <w:i/>
          <w:iCs/>
          <w:lang w:eastAsia="pt-BR"/>
        </w:rPr>
      </w:pPr>
    </w:p>
    <w:p w14:paraId="1ABDE04D" w14:textId="6DA477DC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-Existe algum estudo para reduzir o prazo de mudança de perfil? Esperar 3 meses para rever o plano após uma mudança pode nos fazer perder o bonde completamente.</w:t>
      </w:r>
    </w:p>
    <w:p w14:paraId="59971E11" w14:textId="13879108" w:rsidR="00D00EA8" w:rsidRPr="00D00EA8" w:rsidRDefault="00D00EA8" w:rsidP="00D77B2C">
      <w:pPr>
        <w:rPr>
          <w:i/>
          <w:iCs/>
          <w:color w:val="2F5496" w:themeColor="accent1" w:themeShade="BF"/>
          <w:lang w:eastAsia="pt-BR"/>
        </w:rPr>
      </w:pPr>
      <w:r w:rsidRPr="00D00EA8">
        <w:rPr>
          <w:i/>
          <w:iCs/>
          <w:color w:val="2F5496" w:themeColor="accent1" w:themeShade="BF"/>
          <w:lang w:eastAsia="pt-BR"/>
        </w:rPr>
        <w:t>Atualmente não prevemos redução no prazo de mudança, exceto para janelas específicas como aberta em Agosto devido à inclusão de nova estratégia.</w:t>
      </w:r>
    </w:p>
    <w:p w14:paraId="52D39FE5" w14:textId="57F1F558" w:rsidR="00D00EA8" w:rsidRPr="00D00EA8" w:rsidRDefault="00D00EA8" w:rsidP="00D77B2C">
      <w:pPr>
        <w:rPr>
          <w:i/>
          <w:iCs/>
          <w:color w:val="2F5496" w:themeColor="accent1" w:themeShade="BF"/>
          <w:lang w:eastAsia="pt-BR"/>
        </w:rPr>
      </w:pPr>
      <w:r>
        <w:rPr>
          <w:i/>
          <w:iCs/>
          <w:color w:val="2F5496" w:themeColor="accent1" w:themeShade="BF"/>
          <w:lang w:eastAsia="pt-BR"/>
        </w:rPr>
        <w:t xml:space="preserve">Quando comparado ao mercado a Fundação IBM possui mais janelas para troca que a média de outras fundações. O intuito é que o participante </w:t>
      </w:r>
      <w:r w:rsidR="00FD7736">
        <w:rPr>
          <w:i/>
          <w:iCs/>
          <w:color w:val="2F5496" w:themeColor="accent1" w:themeShade="BF"/>
          <w:lang w:eastAsia="pt-BR"/>
        </w:rPr>
        <w:t>faça a escolha de acordo com seu perfil de investidor e não baseado em resultados passados.</w:t>
      </w:r>
    </w:p>
    <w:p w14:paraId="01529EE0" w14:textId="77777777" w:rsidR="00D77B2C" w:rsidRDefault="00D77B2C" w:rsidP="00D77B2C">
      <w:pPr>
        <w:rPr>
          <w:i/>
          <w:iCs/>
          <w:lang w:eastAsia="pt-BR"/>
        </w:rPr>
      </w:pPr>
    </w:p>
    <w:p w14:paraId="59A5B3FE" w14:textId="77777777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-Se não me engano estamos perdendo pra poupança. ë normal acontecer isso com tantos gestores especializados?</w:t>
      </w:r>
    </w:p>
    <w:p w14:paraId="44F6EF17" w14:textId="5CCDED74" w:rsidR="00D77B2C" w:rsidRPr="004439EA" w:rsidRDefault="00FD7736" w:rsidP="00D77B2C">
      <w:pPr>
        <w:rPr>
          <w:i/>
          <w:iCs/>
          <w:color w:val="2F5496" w:themeColor="accent1" w:themeShade="BF"/>
          <w:lang w:eastAsia="pt-BR"/>
        </w:rPr>
      </w:pPr>
      <w:r w:rsidRPr="00FD7736">
        <w:rPr>
          <w:i/>
          <w:iCs/>
          <w:color w:val="2F5496" w:themeColor="accent1" w:themeShade="BF"/>
          <w:lang w:eastAsia="pt-BR"/>
        </w:rPr>
        <w:t>Cada perfil possui uma rentabilidade distinta. Perfis que possuem renda variável em sua composição estão com rentabilidade abaixo da poupança para 2022</w:t>
      </w:r>
      <w:r w:rsidR="004439EA">
        <w:rPr>
          <w:i/>
          <w:iCs/>
          <w:color w:val="2F5496" w:themeColor="accent1" w:themeShade="BF"/>
          <w:lang w:eastAsia="pt-BR"/>
        </w:rPr>
        <w:t xml:space="preserve"> (base Julho)</w:t>
      </w:r>
      <w:r w:rsidRPr="00FD7736">
        <w:rPr>
          <w:i/>
          <w:iCs/>
          <w:color w:val="2F5496" w:themeColor="accent1" w:themeShade="BF"/>
          <w:lang w:eastAsia="pt-BR"/>
        </w:rPr>
        <w:t xml:space="preserve">, no entanto quando analisada janelas mais longas observamos um retorno bastante superior. O </w:t>
      </w:r>
      <w:r w:rsidR="004439EA">
        <w:rPr>
          <w:i/>
          <w:iCs/>
          <w:color w:val="2F5496" w:themeColor="accent1" w:themeShade="BF"/>
          <w:lang w:eastAsia="pt-BR"/>
        </w:rPr>
        <w:t>Ibovespa</w:t>
      </w:r>
      <w:r>
        <w:rPr>
          <w:i/>
          <w:iCs/>
          <w:color w:val="2F5496" w:themeColor="accent1" w:themeShade="BF"/>
          <w:lang w:eastAsia="pt-BR"/>
        </w:rPr>
        <w:t xml:space="preserve"> </w:t>
      </w:r>
      <w:r w:rsidR="004439EA">
        <w:rPr>
          <w:i/>
          <w:iCs/>
          <w:color w:val="2F5496" w:themeColor="accent1" w:themeShade="BF"/>
          <w:lang w:eastAsia="pt-BR"/>
        </w:rPr>
        <w:t>n</w:t>
      </w:r>
      <w:r>
        <w:rPr>
          <w:i/>
          <w:iCs/>
          <w:color w:val="2F5496" w:themeColor="accent1" w:themeShade="BF"/>
          <w:lang w:eastAsia="pt-BR"/>
        </w:rPr>
        <w:t xml:space="preserve">o ano </w:t>
      </w:r>
      <w:r w:rsidR="004439EA">
        <w:rPr>
          <w:i/>
          <w:iCs/>
          <w:color w:val="2F5496" w:themeColor="accent1" w:themeShade="BF"/>
          <w:lang w:eastAsia="pt-BR"/>
        </w:rPr>
        <w:t>(</w:t>
      </w:r>
      <w:r>
        <w:rPr>
          <w:i/>
          <w:iCs/>
          <w:color w:val="2F5496" w:themeColor="accent1" w:themeShade="BF"/>
          <w:lang w:eastAsia="pt-BR"/>
        </w:rPr>
        <w:t>até Julho 2022</w:t>
      </w:r>
      <w:r w:rsidR="004439EA">
        <w:rPr>
          <w:i/>
          <w:iCs/>
          <w:color w:val="2F5496" w:themeColor="accent1" w:themeShade="BF"/>
          <w:lang w:eastAsia="pt-BR"/>
        </w:rPr>
        <w:t xml:space="preserve"> ) apresentava retorno negativo, a meta dos gestores é entregar</w:t>
      </w:r>
      <w:r w:rsidR="004439EA" w:rsidRPr="004439EA">
        <w:rPr>
          <w:i/>
          <w:iCs/>
          <w:color w:val="2F5496" w:themeColor="accent1" w:themeShade="BF"/>
          <w:lang w:eastAsia="pt-BR"/>
        </w:rPr>
        <w:t>/</w:t>
      </w:r>
      <w:r w:rsidR="004439EA">
        <w:rPr>
          <w:i/>
          <w:iCs/>
          <w:color w:val="2F5496" w:themeColor="accent1" w:themeShade="BF"/>
          <w:lang w:eastAsia="pt-BR"/>
        </w:rPr>
        <w:t>superar o benchmark mas não descolar de forma significativa.</w:t>
      </w:r>
    </w:p>
    <w:p w14:paraId="4BBD2E44" w14:textId="33A4C770" w:rsidR="00FD7736" w:rsidRDefault="00FD7736" w:rsidP="00D77B2C">
      <w:pPr>
        <w:rPr>
          <w:i/>
          <w:iCs/>
          <w:lang w:eastAsia="pt-BR"/>
        </w:rPr>
      </w:pPr>
    </w:p>
    <w:p w14:paraId="5383DA45" w14:textId="77777777" w:rsidR="00FD7736" w:rsidRDefault="00FD7736" w:rsidP="00D77B2C">
      <w:pPr>
        <w:rPr>
          <w:i/>
          <w:iCs/>
          <w:lang w:eastAsia="pt-BR"/>
        </w:rPr>
      </w:pPr>
    </w:p>
    <w:p w14:paraId="503F262A" w14:textId="058A400E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-Cripto ativos existe a ideia de investimentos? Uma pequena parte?</w:t>
      </w:r>
    </w:p>
    <w:p w14:paraId="23C80226" w14:textId="06FAC4D3" w:rsidR="004439EA" w:rsidRPr="00E14C13" w:rsidRDefault="004439EA" w:rsidP="00D77B2C">
      <w:pPr>
        <w:rPr>
          <w:i/>
          <w:iCs/>
          <w:color w:val="2F5496" w:themeColor="accent1" w:themeShade="BF"/>
          <w:lang w:eastAsia="pt-BR"/>
        </w:rPr>
      </w:pPr>
      <w:r w:rsidRPr="00E14C13">
        <w:rPr>
          <w:i/>
          <w:iCs/>
          <w:color w:val="2F5496" w:themeColor="accent1" w:themeShade="BF"/>
          <w:lang w:eastAsia="pt-BR"/>
        </w:rPr>
        <w:t>Não. Essa classe de ativo não é permita</w:t>
      </w:r>
      <w:r w:rsidR="00E14C13" w:rsidRPr="00E14C13">
        <w:rPr>
          <w:i/>
          <w:iCs/>
          <w:color w:val="2F5496" w:themeColor="accent1" w:themeShade="BF"/>
          <w:lang w:eastAsia="pt-BR"/>
        </w:rPr>
        <w:t>da</w:t>
      </w:r>
      <w:r w:rsidRPr="00E14C13">
        <w:rPr>
          <w:i/>
          <w:iCs/>
          <w:color w:val="2F5496" w:themeColor="accent1" w:themeShade="BF"/>
          <w:lang w:eastAsia="pt-BR"/>
        </w:rPr>
        <w:t xml:space="preserve"> à Fundações Previdenciárias </w:t>
      </w:r>
      <w:r w:rsidR="00E14C13" w:rsidRPr="00E14C13">
        <w:rPr>
          <w:i/>
          <w:iCs/>
          <w:color w:val="2F5496" w:themeColor="accent1" w:themeShade="BF"/>
          <w:lang w:eastAsia="pt-BR"/>
        </w:rPr>
        <w:t>(Resolução 4994)</w:t>
      </w:r>
    </w:p>
    <w:p w14:paraId="21A7E6D0" w14:textId="77777777" w:rsidR="00D77B2C" w:rsidRDefault="00D77B2C" w:rsidP="00D77B2C">
      <w:pPr>
        <w:rPr>
          <w:i/>
          <w:iCs/>
          <w:lang w:eastAsia="pt-BR"/>
        </w:rPr>
      </w:pPr>
    </w:p>
    <w:p w14:paraId="414E6CF7" w14:textId="631B5A5F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-Sobre a Taxa adm cobrada, como a Fundação aplica em outros fundos, fundos de fundos, existe a possib de bi tribut da taxa cobrada? Um exemplo? Como funciona?</w:t>
      </w:r>
    </w:p>
    <w:p w14:paraId="2B66E98C" w14:textId="63CB33AC" w:rsidR="004439EA" w:rsidRPr="004439EA" w:rsidRDefault="004439EA" w:rsidP="00D77B2C">
      <w:pPr>
        <w:rPr>
          <w:i/>
          <w:iCs/>
          <w:color w:val="2F5496" w:themeColor="accent1" w:themeShade="BF"/>
          <w:lang w:eastAsia="pt-BR"/>
        </w:rPr>
      </w:pPr>
      <w:r w:rsidRPr="004439EA">
        <w:rPr>
          <w:i/>
          <w:iCs/>
          <w:color w:val="2F5496" w:themeColor="accent1" w:themeShade="BF"/>
          <w:lang w:eastAsia="pt-BR"/>
        </w:rPr>
        <w:t>A Fundação IBM possui o FIC Azulão</w:t>
      </w:r>
      <w:r>
        <w:rPr>
          <w:i/>
          <w:iCs/>
          <w:color w:val="2F5496" w:themeColor="accent1" w:themeShade="BF"/>
          <w:lang w:eastAsia="pt-BR"/>
        </w:rPr>
        <w:t xml:space="preserve"> e Falcão</w:t>
      </w:r>
      <w:r w:rsidRPr="004439EA">
        <w:rPr>
          <w:i/>
          <w:iCs/>
          <w:color w:val="2F5496" w:themeColor="accent1" w:themeShade="BF"/>
          <w:lang w:eastAsia="pt-BR"/>
        </w:rPr>
        <w:t xml:space="preserve"> que consolida</w:t>
      </w:r>
      <w:r>
        <w:rPr>
          <w:i/>
          <w:iCs/>
          <w:color w:val="2F5496" w:themeColor="accent1" w:themeShade="BF"/>
          <w:lang w:eastAsia="pt-BR"/>
        </w:rPr>
        <w:t>m</w:t>
      </w:r>
      <w:r w:rsidRPr="004439EA">
        <w:rPr>
          <w:i/>
          <w:iCs/>
          <w:color w:val="2F5496" w:themeColor="accent1" w:themeShade="BF"/>
          <w:lang w:eastAsia="pt-BR"/>
        </w:rPr>
        <w:t xml:space="preserve"> o</w:t>
      </w:r>
      <w:r>
        <w:rPr>
          <w:i/>
          <w:iCs/>
          <w:color w:val="2F5496" w:themeColor="accent1" w:themeShade="BF"/>
          <w:lang w:eastAsia="pt-BR"/>
        </w:rPr>
        <w:t>s</w:t>
      </w:r>
      <w:r w:rsidRPr="004439EA">
        <w:rPr>
          <w:i/>
          <w:iCs/>
          <w:color w:val="2F5496" w:themeColor="accent1" w:themeShade="BF"/>
          <w:lang w:eastAsia="pt-BR"/>
        </w:rPr>
        <w:t xml:space="preserve"> resultado</w:t>
      </w:r>
      <w:r>
        <w:rPr>
          <w:i/>
          <w:iCs/>
          <w:color w:val="2F5496" w:themeColor="accent1" w:themeShade="BF"/>
          <w:lang w:eastAsia="pt-BR"/>
        </w:rPr>
        <w:t>s</w:t>
      </w:r>
      <w:r w:rsidRPr="004439EA">
        <w:rPr>
          <w:i/>
          <w:iCs/>
          <w:color w:val="2F5496" w:themeColor="accent1" w:themeShade="BF"/>
          <w:lang w:eastAsia="pt-BR"/>
        </w:rPr>
        <w:t xml:space="preserve"> dos fundos de investimento de renda fixa. </w:t>
      </w:r>
      <w:r>
        <w:rPr>
          <w:i/>
          <w:iCs/>
          <w:color w:val="2F5496" w:themeColor="accent1" w:themeShade="BF"/>
          <w:lang w:eastAsia="pt-BR"/>
        </w:rPr>
        <w:t>São</w:t>
      </w:r>
      <w:r w:rsidRPr="004439EA">
        <w:rPr>
          <w:i/>
          <w:iCs/>
          <w:color w:val="2F5496" w:themeColor="accent1" w:themeShade="BF"/>
          <w:lang w:eastAsia="pt-BR"/>
        </w:rPr>
        <w:t xml:space="preserve"> fundo</w:t>
      </w:r>
      <w:r>
        <w:rPr>
          <w:i/>
          <w:iCs/>
          <w:color w:val="2F5496" w:themeColor="accent1" w:themeShade="BF"/>
          <w:lang w:eastAsia="pt-BR"/>
        </w:rPr>
        <w:t>s</w:t>
      </w:r>
      <w:r w:rsidRPr="004439EA">
        <w:rPr>
          <w:i/>
          <w:iCs/>
          <w:color w:val="2F5496" w:themeColor="accent1" w:themeShade="BF"/>
          <w:lang w:eastAsia="pt-BR"/>
        </w:rPr>
        <w:t xml:space="preserve"> que tem como objetivo a facilidade operacional e concentração do resultado no segmento</w:t>
      </w:r>
      <w:r>
        <w:rPr>
          <w:i/>
          <w:iCs/>
          <w:color w:val="2F5496" w:themeColor="accent1" w:themeShade="BF"/>
          <w:lang w:eastAsia="pt-BR"/>
        </w:rPr>
        <w:t>.</w:t>
      </w:r>
      <w:r w:rsidRPr="004439EA">
        <w:rPr>
          <w:i/>
          <w:iCs/>
          <w:color w:val="2F5496" w:themeColor="accent1" w:themeShade="BF"/>
          <w:lang w:eastAsia="pt-BR"/>
        </w:rPr>
        <w:t xml:space="preserve"> </w:t>
      </w:r>
      <w:r>
        <w:rPr>
          <w:i/>
          <w:iCs/>
          <w:color w:val="2F5496" w:themeColor="accent1" w:themeShade="BF"/>
          <w:lang w:eastAsia="pt-BR"/>
        </w:rPr>
        <w:t>Não possui</w:t>
      </w:r>
      <w:r w:rsidRPr="004439EA">
        <w:rPr>
          <w:i/>
          <w:iCs/>
          <w:color w:val="2F5496" w:themeColor="accent1" w:themeShade="BF"/>
          <w:lang w:eastAsia="pt-BR"/>
        </w:rPr>
        <w:t xml:space="preserve"> taxa de gestão</w:t>
      </w:r>
      <w:r>
        <w:rPr>
          <w:i/>
          <w:iCs/>
          <w:color w:val="2F5496" w:themeColor="accent1" w:themeShade="BF"/>
          <w:lang w:eastAsia="pt-BR"/>
        </w:rPr>
        <w:t xml:space="preserve"> pois não possui estratégia de investimento. </w:t>
      </w:r>
    </w:p>
    <w:p w14:paraId="78B70A6E" w14:textId="77777777" w:rsidR="00D77B2C" w:rsidRPr="004439EA" w:rsidRDefault="00D77B2C" w:rsidP="00D77B2C">
      <w:pPr>
        <w:rPr>
          <w:i/>
          <w:iCs/>
          <w:color w:val="2F5496" w:themeColor="accent1" w:themeShade="BF"/>
          <w:lang w:eastAsia="pt-BR"/>
        </w:rPr>
      </w:pPr>
    </w:p>
    <w:p w14:paraId="211821D6" w14:textId="5D5D7677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-Para quem está faltando entre 3 a 5 anos para se aposentar, é arriscasdo se manter no RV35 ? Tenho outros investimentos.</w:t>
      </w:r>
    </w:p>
    <w:p w14:paraId="6596ACB0" w14:textId="2DC42E1C" w:rsidR="00E14C13" w:rsidRPr="00E14C13" w:rsidRDefault="00E14C13" w:rsidP="00D77B2C">
      <w:pPr>
        <w:rPr>
          <w:i/>
          <w:iCs/>
          <w:color w:val="2F5496" w:themeColor="accent1" w:themeShade="BF"/>
          <w:lang w:eastAsia="pt-BR"/>
        </w:rPr>
      </w:pPr>
      <w:r w:rsidRPr="00E14C13">
        <w:rPr>
          <w:i/>
          <w:iCs/>
          <w:color w:val="2F5496" w:themeColor="accent1" w:themeShade="BF"/>
          <w:lang w:eastAsia="pt-BR"/>
        </w:rPr>
        <w:t xml:space="preserve">A escolha do perfil se baseia em critérios tanto quantitativos quanto qualitativos,  que variam bastante de acordo com cada investidor. Dessa forma cabe ao participante, com base nas informações disponibilizadas, a escolha do perfil. </w:t>
      </w:r>
    </w:p>
    <w:p w14:paraId="35D6DC98" w14:textId="77777777" w:rsidR="00D77B2C" w:rsidRDefault="00D77B2C" w:rsidP="00D77B2C">
      <w:pPr>
        <w:rPr>
          <w:i/>
          <w:iCs/>
          <w:lang w:eastAsia="pt-BR"/>
        </w:rPr>
      </w:pPr>
    </w:p>
    <w:p w14:paraId="0ED9827F" w14:textId="77777777" w:rsidR="00D77B2C" w:rsidRDefault="00D77B2C" w:rsidP="00D77B2C">
      <w:pPr>
        <w:rPr>
          <w:i/>
          <w:iCs/>
          <w:lang w:eastAsia="pt-BR"/>
        </w:rPr>
      </w:pPr>
      <w:r>
        <w:rPr>
          <w:i/>
          <w:iCs/>
          <w:lang w:eastAsia="pt-BR"/>
        </w:rPr>
        <w:t>-Acham que, de modo geral, as ações da B3 estão "baratas"?</w:t>
      </w:r>
    </w:p>
    <w:p w14:paraId="1A10EE55" w14:textId="2F956018" w:rsidR="00620B8E" w:rsidRPr="00E14C13" w:rsidRDefault="00E14C13">
      <w:pPr>
        <w:rPr>
          <w:color w:val="2F5496" w:themeColor="accent1" w:themeShade="BF"/>
        </w:rPr>
      </w:pPr>
      <w:r w:rsidRPr="00E14C13">
        <w:rPr>
          <w:color w:val="2F5496" w:themeColor="accent1" w:themeShade="BF"/>
        </w:rPr>
        <w:t>Quando comparado ao mercado emergente a Bolsa Brasileira está bastante descontada. No entanto deve ser avaliado</w:t>
      </w:r>
      <w:r>
        <w:rPr>
          <w:color w:val="2F5496" w:themeColor="accent1" w:themeShade="BF"/>
        </w:rPr>
        <w:t xml:space="preserve"> todo </w:t>
      </w:r>
      <w:r w:rsidRPr="00E14C13">
        <w:rPr>
          <w:color w:val="2F5496" w:themeColor="accent1" w:themeShade="BF"/>
        </w:rPr>
        <w:t>cenário macroecônomico tanto local quanto global. Atualmente temos muitas incertezas e grande volatilidade.</w:t>
      </w:r>
    </w:p>
    <w:sectPr w:rsidR="00620B8E" w:rsidRPr="00E14C13" w:rsidSect="00E7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C"/>
    <w:rsid w:val="004439EA"/>
    <w:rsid w:val="008151C5"/>
    <w:rsid w:val="00B31B37"/>
    <w:rsid w:val="00D00EA8"/>
    <w:rsid w:val="00D77B2C"/>
    <w:rsid w:val="00E14C13"/>
    <w:rsid w:val="00E73D7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06C"/>
  <w15:chartTrackingRefBased/>
  <w15:docId w15:val="{1BD240CB-02D8-40F2-ABE4-1AAAE4D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Mendonca Cardoso</dc:creator>
  <cp:keywords/>
  <dc:description/>
  <cp:lastModifiedBy>Patricia Mendonca Cardoso</cp:lastModifiedBy>
  <cp:revision>2</cp:revision>
  <dcterms:created xsi:type="dcterms:W3CDTF">2022-08-25T21:55:00Z</dcterms:created>
  <dcterms:modified xsi:type="dcterms:W3CDTF">2022-08-25T21:55:00Z</dcterms:modified>
</cp:coreProperties>
</file>